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7841" w14:textId="728F874D" w:rsidR="00412DD9" w:rsidRDefault="00484B80" w:rsidP="00484B80">
      <w:pPr>
        <w:jc w:val="center"/>
        <w:rPr>
          <w:b/>
          <w:bCs/>
          <w:sz w:val="28"/>
          <w:szCs w:val="28"/>
        </w:rPr>
      </w:pPr>
      <w:r w:rsidRPr="00484B80">
        <w:rPr>
          <w:b/>
          <w:bCs/>
          <w:sz w:val="28"/>
          <w:szCs w:val="28"/>
        </w:rPr>
        <w:t>Nie jesteś sama! Sprawdź</w:t>
      </w:r>
      <w:r w:rsidR="00984D2D">
        <w:rPr>
          <w:b/>
          <w:bCs/>
          <w:sz w:val="28"/>
          <w:szCs w:val="28"/>
        </w:rPr>
        <w:t>,</w:t>
      </w:r>
      <w:r w:rsidRPr="00484B80">
        <w:rPr>
          <w:b/>
          <w:bCs/>
          <w:sz w:val="28"/>
          <w:szCs w:val="28"/>
        </w:rPr>
        <w:t xml:space="preserve"> z jakimi trudnościami w karmieniu piersią mierzą się mamy</w:t>
      </w:r>
    </w:p>
    <w:p w14:paraId="798B3F9A" w14:textId="6BDC71B7" w:rsidR="00484B80" w:rsidRDefault="00484B80" w:rsidP="005358E3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Karmienie piersią to najlepsze, co mama może dać dziecku. Choć </w:t>
      </w:r>
      <w:r w:rsidR="00CA004D">
        <w:rPr>
          <w:b/>
          <w:bCs/>
        </w:rPr>
        <w:t xml:space="preserve">matczyny pokarm </w:t>
      </w:r>
      <w:r>
        <w:rPr>
          <w:b/>
          <w:bCs/>
        </w:rPr>
        <w:t xml:space="preserve">to tzw. złoty standard w żywieniu niemowląt, zdarza się, że ta wyjątkowa podróż pełna jest zakrętów. Z badań wynika, że tylko 12% </w:t>
      </w:r>
      <w:r w:rsidR="00CA004D" w:rsidRPr="00484B80">
        <w:rPr>
          <w:b/>
          <w:bCs/>
        </w:rPr>
        <w:t>mam</w:t>
      </w:r>
      <w:r w:rsidR="00CA004D">
        <w:rPr>
          <w:b/>
          <w:bCs/>
        </w:rPr>
        <w:t xml:space="preserve"> </w:t>
      </w:r>
      <w:r w:rsidRPr="00484B80">
        <w:rPr>
          <w:b/>
          <w:bCs/>
        </w:rPr>
        <w:t>nie spotkało się z żadnymi wyzwaniami</w:t>
      </w:r>
      <w:r w:rsidR="00584D8C">
        <w:rPr>
          <w:rStyle w:val="Odwoanieprzypisudolnego"/>
          <w:b/>
          <w:bCs/>
        </w:rPr>
        <w:footnoteReference w:id="1"/>
      </w:r>
      <w:r w:rsidR="00672FA8">
        <w:rPr>
          <w:b/>
          <w:bCs/>
        </w:rPr>
        <w:t xml:space="preserve"> związanymi z karmieniem piersią</w:t>
      </w:r>
      <w:r w:rsidRPr="00484B80">
        <w:rPr>
          <w:b/>
          <w:bCs/>
        </w:rPr>
        <w:t>.</w:t>
      </w:r>
      <w:r>
        <w:rPr>
          <w:b/>
          <w:bCs/>
        </w:rPr>
        <w:t xml:space="preserve"> </w:t>
      </w:r>
      <w:r w:rsidR="00CA004D">
        <w:rPr>
          <w:b/>
          <w:bCs/>
        </w:rPr>
        <w:t xml:space="preserve">Warto jednak pamiętać, że </w:t>
      </w:r>
      <w:r>
        <w:rPr>
          <w:b/>
          <w:bCs/>
        </w:rPr>
        <w:t xml:space="preserve">to zupełnie naturalne, że </w:t>
      </w:r>
      <w:r w:rsidR="00CA004D">
        <w:rPr>
          <w:b/>
          <w:bCs/>
        </w:rPr>
        <w:t xml:space="preserve">wiele kobiet mierzy się w tej kwestii z różnymi </w:t>
      </w:r>
      <w:r w:rsidR="00F84D9F">
        <w:rPr>
          <w:b/>
          <w:bCs/>
        </w:rPr>
        <w:t>trudnościami</w:t>
      </w:r>
      <w:r w:rsidR="00672FA8">
        <w:rPr>
          <w:b/>
          <w:bCs/>
        </w:rPr>
        <w:t>.</w:t>
      </w:r>
      <w:r w:rsidR="00CA004D">
        <w:rPr>
          <w:b/>
          <w:bCs/>
        </w:rPr>
        <w:t xml:space="preserve"> </w:t>
      </w:r>
      <w:r w:rsidR="00F84D9F">
        <w:rPr>
          <w:b/>
          <w:bCs/>
        </w:rPr>
        <w:t>W artykule przedstawiamy dwa najczęściej występujące problemy w karmieniu piersią</w:t>
      </w:r>
      <w:r w:rsidR="0019031C">
        <w:rPr>
          <w:b/>
          <w:bCs/>
        </w:rPr>
        <w:t xml:space="preserve"> oraz sposoby na poradzenie sobie z nimi</w:t>
      </w:r>
      <w:r w:rsidR="00F84D9F">
        <w:rPr>
          <w:b/>
          <w:bCs/>
        </w:rPr>
        <w:t>.</w:t>
      </w:r>
    </w:p>
    <w:p w14:paraId="4FEA29F5" w14:textId="485189DA" w:rsidR="00CA004D" w:rsidRDefault="00CA004D" w:rsidP="005358E3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Dlaczego mamy chcą karmić piersią?</w:t>
      </w:r>
    </w:p>
    <w:p w14:paraId="2D63373B" w14:textId="10814BAF" w:rsidR="00CA004D" w:rsidRPr="005358E3" w:rsidRDefault="00CA004D" w:rsidP="005358E3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t>Specjaliści ze Światowej Organizacji Zdrowia (WHO) zalecają, aby niemowlę było karmione wyłącznie piersią przez 6 pierwszych miesięcy jego życia</w:t>
      </w:r>
      <w:r>
        <w:t xml:space="preserve">, a następnie karmione mlekiem mamy nawet do ukończenia 2. roku życia lub dłużej, przy jednoczesnym wprowadzaniu pokarmów uzupełniających. </w:t>
      </w:r>
      <w:r w:rsidR="005358E3">
        <w:rPr>
          <w:b/>
          <w:bCs/>
        </w:rPr>
        <w:t>Właśnie dlatego a</w:t>
      </w:r>
      <w:r w:rsidRPr="005358E3">
        <w:rPr>
          <w:b/>
          <w:bCs/>
        </w:rPr>
        <w:t>ż 96% kobiet deklaruje, że karmi lub wcześniej karmiło piersią (przynajmniej przez pewien okres lub w trybie mieszanym), a 83% kobiet w ciąży planuje karmić piersią po urodzeniu dziecka</w:t>
      </w:r>
      <w:r w:rsidRPr="005358E3">
        <w:rPr>
          <w:rStyle w:val="Odwoanieprzypisudolnego"/>
          <w:b/>
          <w:bCs/>
        </w:rPr>
        <w:footnoteReference w:id="2"/>
      </w:r>
      <w:r w:rsidRPr="005358E3">
        <w:rPr>
          <w:b/>
          <w:bCs/>
        </w:rPr>
        <w:t xml:space="preserve">. </w:t>
      </w:r>
    </w:p>
    <w:p w14:paraId="7B2239FF" w14:textId="22276BAB" w:rsidR="00CA004D" w:rsidRDefault="005358E3" w:rsidP="005358E3">
      <w:pPr>
        <w:spacing w:line="276" w:lineRule="auto"/>
        <w:jc w:val="both"/>
      </w:pPr>
      <w:r>
        <w:t>Eksperci potwierdzają, że mleko mamy to najlepsze, co może otrzymać niemowlę i z tym stwierdzeniem zgadza się 95% mam</w:t>
      </w:r>
      <w:r>
        <w:rPr>
          <w:rStyle w:val="Odwoanieprzypisudolnego"/>
        </w:rPr>
        <w:footnoteReference w:id="3"/>
      </w:r>
      <w:r>
        <w:t xml:space="preserve">. </w:t>
      </w:r>
      <w:r w:rsidR="00CA004D" w:rsidRPr="00CA004D">
        <w:t>Głównym powodem</w:t>
      </w:r>
      <w:r>
        <w:t>, dla którego decydują się na karmienie piersią</w:t>
      </w:r>
      <w:r w:rsidR="00984D2D">
        <w:t>,</w:t>
      </w:r>
      <w:r w:rsidR="00CA004D" w:rsidRPr="00CA004D">
        <w:t xml:space="preserve"> jest </w:t>
      </w:r>
      <w:r>
        <w:t>harmonijny i</w:t>
      </w:r>
      <w:r w:rsidR="00CA004D" w:rsidRPr="00CA004D">
        <w:t xml:space="preserve"> prawidłowy rozwój dziecka </w:t>
      </w:r>
      <w:r w:rsidR="00672FA8">
        <w:rPr>
          <w:b/>
          <w:bCs/>
        </w:rPr>
        <w:t>–</w:t>
      </w:r>
      <w:r w:rsidR="00CA004D" w:rsidRPr="003B7FB2">
        <w:rPr>
          <w:b/>
          <w:bCs/>
        </w:rPr>
        <w:t xml:space="preserve"> 77% </w:t>
      </w:r>
      <w:r w:rsidRPr="003B7FB2">
        <w:rPr>
          <w:b/>
          <w:bCs/>
        </w:rPr>
        <w:t>kobiet</w:t>
      </w:r>
      <w:r w:rsidR="00CA004D" w:rsidRPr="003B7FB2">
        <w:rPr>
          <w:b/>
          <w:bCs/>
        </w:rPr>
        <w:t xml:space="preserve"> deklaruje, że zaczęło karmić piersią, ponieważ chciało dostarczyć w ten sposób wszystki</w:t>
      </w:r>
      <w:r w:rsidR="00984D2D">
        <w:rPr>
          <w:b/>
          <w:bCs/>
        </w:rPr>
        <w:t>e</w:t>
      </w:r>
      <w:r w:rsidR="00CA004D" w:rsidRPr="003B7FB2">
        <w:rPr>
          <w:b/>
          <w:bCs/>
        </w:rPr>
        <w:t xml:space="preserve"> składnik</w:t>
      </w:r>
      <w:r w:rsidR="00984D2D">
        <w:rPr>
          <w:b/>
          <w:bCs/>
        </w:rPr>
        <w:t>i</w:t>
      </w:r>
      <w:r w:rsidR="00CA004D" w:rsidRPr="003B7FB2">
        <w:rPr>
          <w:b/>
          <w:bCs/>
        </w:rPr>
        <w:t xml:space="preserve"> odżywcz</w:t>
      </w:r>
      <w:r w:rsidR="00984D2D">
        <w:rPr>
          <w:b/>
          <w:bCs/>
        </w:rPr>
        <w:t>e</w:t>
      </w:r>
      <w:r w:rsidRPr="003B7FB2">
        <w:rPr>
          <w:b/>
          <w:bCs/>
        </w:rPr>
        <w:t xml:space="preserve"> młodemu organizmowi dziecka</w:t>
      </w:r>
      <w:r w:rsidR="00CA004D" w:rsidRPr="003B7FB2">
        <w:rPr>
          <w:b/>
          <w:bCs/>
        </w:rPr>
        <w:t>, a 66% badanych mam rozpoczęło karmienie piersią</w:t>
      </w:r>
      <w:r w:rsidR="00984D2D">
        <w:rPr>
          <w:b/>
          <w:bCs/>
        </w:rPr>
        <w:t>,</w:t>
      </w:r>
      <w:r w:rsidR="00CA004D" w:rsidRPr="003B7FB2">
        <w:rPr>
          <w:b/>
          <w:bCs/>
        </w:rPr>
        <w:t xml:space="preserve"> ponieważ zależało im na budowaniu odporności</w:t>
      </w:r>
      <w:r w:rsidRPr="003B7FB2">
        <w:rPr>
          <w:b/>
          <w:bCs/>
        </w:rPr>
        <w:t xml:space="preserve"> maluszka</w:t>
      </w:r>
      <w:r w:rsidRPr="003B7FB2">
        <w:rPr>
          <w:rStyle w:val="Odwoanieprzypisudolnego"/>
          <w:b/>
          <w:bCs/>
        </w:rPr>
        <w:footnoteReference w:id="4"/>
      </w:r>
      <w:r w:rsidR="00CA004D" w:rsidRPr="003B7FB2">
        <w:rPr>
          <w:b/>
          <w:bCs/>
        </w:rPr>
        <w:t>.</w:t>
      </w:r>
    </w:p>
    <w:p w14:paraId="41F8EBD3" w14:textId="689EA5E4" w:rsidR="0033643B" w:rsidRDefault="0033643B" w:rsidP="005358E3">
      <w:pPr>
        <w:spacing w:line="276" w:lineRule="auto"/>
        <w:jc w:val="both"/>
      </w:pPr>
      <w:r>
        <w:t>I choć karmienie piersią jest wyjątkową przygodą dla mamy i dziecka, pozwala budować niezwykłą więź i dostarcza dziecku wszystk</w:t>
      </w:r>
      <w:r w:rsidR="00984D2D">
        <w:t>o</w:t>
      </w:r>
      <w:r>
        <w:t xml:space="preserve">, co najlepsze, to nierzadko wiąże się z różnymi trudnościami.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43B" w14:paraId="731DB76D" w14:textId="77777777" w:rsidTr="0033643B">
        <w:tc>
          <w:tcPr>
            <w:tcW w:w="9062" w:type="dxa"/>
          </w:tcPr>
          <w:p w14:paraId="1571713E" w14:textId="77777777" w:rsidR="0033643B" w:rsidRPr="0033643B" w:rsidRDefault="0033643B" w:rsidP="0033643B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33643B">
              <w:rPr>
                <w:b/>
                <w:bCs/>
              </w:rPr>
              <w:t>Nie jesteś sama!</w:t>
            </w:r>
          </w:p>
          <w:p w14:paraId="25BA4D6D" w14:textId="2E631A36" w:rsidR="0033643B" w:rsidRDefault="00B61A9A" w:rsidP="00B61A9A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Karmienie piersią nie zawsze przychodzi z łatwością. Trudności mogą pojawić się na każdym jego etapie, a kobiety zmagają się z wieloma różnymi problemami – zarówno fizycznymi, jak i emocjonalnymi. </w:t>
            </w:r>
            <w:r w:rsidR="0033643B">
              <w:t xml:space="preserve">Badania wskazują, że blisko 44% mam, kiedy jeszcze było w ciąży, spodziewało się, że podczas karmienia piersią nie pojawią się żadne trudności. </w:t>
            </w:r>
            <w:r w:rsidR="0033643B">
              <w:rPr>
                <w:b/>
                <w:bCs/>
              </w:rPr>
              <w:t>W rzeczywistości po urodzeniu dziecka jedynie 12% karmiących kobiet nie spotkało się z żadnymi wyzwaniami</w:t>
            </w:r>
            <w:r>
              <w:rPr>
                <w:rStyle w:val="Odwoanieprzypisudolnego"/>
                <w:b/>
                <w:bCs/>
              </w:rPr>
              <w:footnoteReference w:id="5"/>
            </w:r>
            <w:r w:rsidR="003B7FB2">
              <w:rPr>
                <w:b/>
                <w:bCs/>
              </w:rPr>
              <w:t>.</w:t>
            </w:r>
          </w:p>
          <w:p w14:paraId="1846E722" w14:textId="51040D02" w:rsidR="003B7FB2" w:rsidRPr="00B61A9A" w:rsidRDefault="003B7FB2" w:rsidP="00B61A9A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Pamiętaj, nie tylko Ty tak masz!</w:t>
            </w:r>
          </w:p>
        </w:tc>
      </w:tr>
    </w:tbl>
    <w:p w14:paraId="1A3DE541" w14:textId="6196202C" w:rsidR="0033643B" w:rsidRDefault="0033643B" w:rsidP="0033643B">
      <w:pPr>
        <w:spacing w:before="120" w:after="120" w:line="276" w:lineRule="auto"/>
        <w:jc w:val="both"/>
        <w:rPr>
          <w:b/>
          <w:bCs/>
        </w:rPr>
      </w:pPr>
      <w:r w:rsidRPr="0033643B">
        <w:rPr>
          <w:b/>
          <w:bCs/>
        </w:rPr>
        <w:t>Z jakimi trudnościami mierzą się mamy i jak sobie z nimi radzić?</w:t>
      </w:r>
    </w:p>
    <w:p w14:paraId="6B6733A8" w14:textId="294EFD29" w:rsidR="00B61A9A" w:rsidRPr="00B61A9A" w:rsidRDefault="00B61A9A" w:rsidP="00B61A9A">
      <w:pPr>
        <w:spacing w:after="120" w:line="276" w:lineRule="auto"/>
        <w:jc w:val="both"/>
        <w:rPr>
          <w:b/>
          <w:bCs/>
        </w:rPr>
      </w:pPr>
      <w:r w:rsidRPr="00B61A9A">
        <w:rPr>
          <w:b/>
          <w:bCs/>
        </w:rPr>
        <w:t>Trudności</w:t>
      </w:r>
      <w:r w:rsidR="00984D2D">
        <w:rPr>
          <w:b/>
          <w:bCs/>
        </w:rPr>
        <w:t>,</w:t>
      </w:r>
      <w:r w:rsidRPr="00B61A9A">
        <w:rPr>
          <w:b/>
          <w:bCs/>
        </w:rPr>
        <w:t xml:space="preserve"> na jakie napotykają mamy karmiące piersią</w:t>
      </w:r>
      <w:r w:rsidR="00984D2D">
        <w:rPr>
          <w:b/>
          <w:bCs/>
        </w:rPr>
        <w:t>,</w:t>
      </w:r>
      <w:r w:rsidRPr="00B61A9A">
        <w:rPr>
          <w:b/>
          <w:bCs/>
        </w:rPr>
        <w:t xml:space="preserve"> to przede wszystkim obolałe lub pogryzione sutki (49%)</w:t>
      </w:r>
      <w:r w:rsidRPr="00B61A9A">
        <w:rPr>
          <w:rStyle w:val="Odwoanieprzypisudolnego"/>
          <w:b/>
          <w:bCs/>
        </w:rPr>
        <w:footnoteReference w:id="6"/>
      </w:r>
      <w:r w:rsidRPr="00B61A9A">
        <w:rPr>
          <w:b/>
          <w:bCs/>
        </w:rPr>
        <w:t>.</w:t>
      </w:r>
      <w:r>
        <w:t xml:space="preserve"> </w:t>
      </w:r>
      <w:r w:rsidR="00E378B2">
        <w:t>Problem ten n</w:t>
      </w:r>
      <w:r w:rsidRPr="00B61A9A">
        <w:t>ajczęściej wynika z uszkodzenia</w:t>
      </w:r>
      <w:r w:rsidR="00E378B2">
        <w:t xml:space="preserve"> brodawki</w:t>
      </w:r>
      <w:r>
        <w:t xml:space="preserve">, </w:t>
      </w:r>
      <w:r w:rsidRPr="00B61A9A">
        <w:t xml:space="preserve">sporadycznie jest skutkiem </w:t>
      </w:r>
      <w:r w:rsidRPr="00B61A9A">
        <w:lastRenderedPageBreak/>
        <w:t>nadwrażliwości na hormony</w:t>
      </w:r>
      <w:r>
        <w:rPr>
          <w:rStyle w:val="Odwoanieprzypisudolnego"/>
        </w:rPr>
        <w:footnoteReference w:id="7"/>
      </w:r>
      <w:r>
        <w:t>.</w:t>
      </w:r>
      <w:r w:rsidR="00E378B2">
        <w:t xml:space="preserve"> Do zranienia sutka może dojść m.in. w trakcie nieprawidłowego odstawiania dziecka od piersi, ząbkowania lub wtedy, kiedy brodawki mają specyficzny anatomicznie kształt.</w:t>
      </w:r>
      <w:r>
        <w:t xml:space="preserve"> </w:t>
      </w:r>
      <w:r w:rsidRPr="00B61A9A">
        <w:rPr>
          <w:b/>
          <w:bCs/>
        </w:rPr>
        <w:t>Jak mama może radzić sobie z obolałymi brodawkami?</w:t>
      </w:r>
    </w:p>
    <w:p w14:paraId="7135B38E" w14:textId="69DBE94B" w:rsidR="00B61A9A" w:rsidRDefault="00B61A9A" w:rsidP="00B61A9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Po karmieniu warto przy pomocy wacika nasączonego swoim mlekiem lub lanoliną delikatnie przetrzeć obolałe brodawki i jak najczęściej je wietrzyć</w:t>
      </w:r>
      <w:r>
        <w:rPr>
          <w:rStyle w:val="Odwoanieprzypisudolnego"/>
        </w:rPr>
        <w:footnoteReference w:id="8"/>
      </w:r>
      <w:r>
        <w:t xml:space="preserve">. </w:t>
      </w:r>
    </w:p>
    <w:p w14:paraId="343654C9" w14:textId="795D8AC6" w:rsidR="00B61A9A" w:rsidRDefault="00B61A9A" w:rsidP="00B61A9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Dobrze jest rozpoczynać karmienie dziecka od piersi, w której brodawka jest w lepszej kondycji. Na początku karmienia</w:t>
      </w:r>
      <w:r w:rsidDel="005F7312">
        <w:t xml:space="preserve"> </w:t>
      </w:r>
      <w:r>
        <w:t xml:space="preserve">głodne niemowlę mocniej, a zatem sprawiając potencjalnie więcej bólu, chwyta pierś. </w:t>
      </w:r>
    </w:p>
    <w:p w14:paraId="235F62C9" w14:textId="77777777" w:rsidR="00B61A9A" w:rsidRDefault="00B61A9A" w:rsidP="00B61A9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Dobrym rozwiązaniem mogą być także „,muszle ochronne”, które osłonią pierś przed dodatkowymi otarciami.</w:t>
      </w:r>
    </w:p>
    <w:p w14:paraId="21CFBDF0" w14:textId="11AA7CA2" w:rsidR="00E378B2" w:rsidRDefault="00B61A9A" w:rsidP="00E378B2">
      <w:pPr>
        <w:spacing w:before="120" w:after="120" w:line="276" w:lineRule="auto"/>
        <w:jc w:val="both"/>
      </w:pPr>
      <w:r w:rsidRPr="00B61A9A">
        <w:rPr>
          <w:b/>
          <w:bCs/>
        </w:rPr>
        <w:t>Innym, często wskazywanym przez mamy problemem</w:t>
      </w:r>
      <w:r w:rsidR="00984D2D">
        <w:rPr>
          <w:b/>
          <w:bCs/>
        </w:rPr>
        <w:t>,</w:t>
      </w:r>
      <w:r w:rsidRPr="00B61A9A">
        <w:rPr>
          <w:b/>
          <w:bCs/>
        </w:rPr>
        <w:t xml:space="preserve"> jest odpowiednie przystawienie dziecka do piersi (39%)</w:t>
      </w:r>
      <w:r w:rsidR="00E378B2">
        <w:rPr>
          <w:b/>
          <w:bCs/>
        </w:rPr>
        <w:t xml:space="preserve">, </w:t>
      </w:r>
      <w:r w:rsidR="00E378B2" w:rsidRPr="00E378B2">
        <w:rPr>
          <w:b/>
          <w:bCs/>
        </w:rPr>
        <w:t>a co trzecia mama deklaruje także, że dziecko nie umiało bądź nie chciało ssać piersi</w:t>
      </w:r>
      <w:r w:rsidRPr="00E378B2">
        <w:rPr>
          <w:rStyle w:val="Odwoanieprzypisudolnego"/>
          <w:b/>
          <w:bCs/>
        </w:rPr>
        <w:footnoteReference w:id="9"/>
      </w:r>
      <w:r w:rsidRPr="00E378B2">
        <w:rPr>
          <w:b/>
          <w:bCs/>
        </w:rPr>
        <w:t xml:space="preserve">. </w:t>
      </w:r>
      <w:r w:rsidR="00E378B2">
        <w:t xml:space="preserve">W takiej sytuacji kluczowa jest wygodna </w:t>
      </w:r>
      <w:r w:rsidR="00C57D2F">
        <w:t xml:space="preserve">i prawidłowa </w:t>
      </w:r>
      <w:r w:rsidR="00E378B2">
        <w:t>pozycja do karmienia i upewnienie się, czy niemowlę prawidłowo chwyta pierś. D</w:t>
      </w:r>
      <w:r w:rsidR="00E378B2" w:rsidRPr="00DF17E6">
        <w:t>ziecko powinno obejmować ustami dużą część dolnej otoczki, a</w:t>
      </w:r>
      <w:r w:rsidR="00E378B2">
        <w:t> </w:t>
      </w:r>
      <w:r w:rsidR="00E378B2" w:rsidRPr="00DF17E6">
        <w:t>podtrzymywana od spodu językiem brodawka powinna dotykać jego podniebienia.</w:t>
      </w:r>
      <w:r w:rsidR="00E378B2">
        <w:t xml:space="preserve"> </w:t>
      </w:r>
      <w:r w:rsidR="00C57D2F">
        <w:t>Usta maluszka powinny być wywinięte, a czubek nosa i broda powinny dotykać piersi.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7D2F" w14:paraId="4830F52B" w14:textId="77777777" w:rsidTr="00C57D2F">
        <w:tc>
          <w:tcPr>
            <w:tcW w:w="9062" w:type="dxa"/>
          </w:tcPr>
          <w:p w14:paraId="043534FF" w14:textId="57CC076F" w:rsidR="00C57D2F" w:rsidRPr="00C57D2F" w:rsidRDefault="00C57D2F" w:rsidP="00E378B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C57D2F">
              <w:rPr>
                <w:b/>
                <w:bCs/>
              </w:rPr>
              <w:t>Prawidłow</w:t>
            </w:r>
            <w:r>
              <w:rPr>
                <w:b/>
                <w:bCs/>
              </w:rPr>
              <w:t>e</w:t>
            </w:r>
            <w:r w:rsidRPr="00C57D2F">
              <w:rPr>
                <w:b/>
                <w:bCs/>
              </w:rPr>
              <w:t xml:space="preserve"> pozycj</w:t>
            </w:r>
            <w:r>
              <w:rPr>
                <w:b/>
                <w:bCs/>
              </w:rPr>
              <w:t>e</w:t>
            </w:r>
            <w:r w:rsidRPr="00C57D2F">
              <w:rPr>
                <w:b/>
                <w:bCs/>
              </w:rPr>
              <w:t xml:space="preserve"> do karmienia piersią</w:t>
            </w:r>
          </w:p>
          <w:p w14:paraId="647A2376" w14:textId="7CC431ED" w:rsidR="00C57D2F" w:rsidRDefault="00C57D2F" w:rsidP="00E378B2">
            <w:pPr>
              <w:spacing w:before="120" w:after="120" w:line="276" w:lineRule="auto"/>
              <w:jc w:val="both"/>
            </w:pPr>
            <w:r>
              <w:t xml:space="preserve">Jest ich kilka, jednak najbardziej popularna jest pozycja klasyczna. </w:t>
            </w:r>
            <w:r w:rsidR="001E7991">
              <w:t>Jak wygląda?</w:t>
            </w:r>
          </w:p>
          <w:p w14:paraId="27814D37" w14:textId="77777777" w:rsidR="00C57D2F" w:rsidRDefault="00C57D2F" w:rsidP="00C57D2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</w:pPr>
            <w:r>
              <w:t xml:space="preserve">Mama powinna usiąść </w:t>
            </w:r>
            <w:r w:rsidRPr="00C57D2F">
              <w:t>wygodnie, podeprz</w:t>
            </w:r>
            <w:r>
              <w:t>eć</w:t>
            </w:r>
            <w:r w:rsidRPr="00C57D2F">
              <w:t xml:space="preserve"> plecy, </w:t>
            </w:r>
            <w:r>
              <w:t xml:space="preserve">a </w:t>
            </w:r>
            <w:r w:rsidRPr="00C57D2F">
              <w:t>stopy uł</w:t>
            </w:r>
            <w:r>
              <w:t>ożyć płasko</w:t>
            </w:r>
            <w:r w:rsidRPr="00C57D2F">
              <w:t xml:space="preserve"> na podłodze lub podnóżku. </w:t>
            </w:r>
          </w:p>
          <w:p w14:paraId="5850495E" w14:textId="77777777" w:rsidR="00C57D2F" w:rsidRDefault="00C57D2F" w:rsidP="00C57D2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</w:pPr>
            <w:r>
              <w:t xml:space="preserve">Dziecko powinno być przytulone brzuszkiem do brzucha kobiety. </w:t>
            </w:r>
          </w:p>
          <w:p w14:paraId="139E7239" w14:textId="77777777" w:rsidR="00C57D2F" w:rsidRDefault="00C57D2F" w:rsidP="00C57D2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</w:pPr>
            <w:r>
              <w:t>G</w:t>
            </w:r>
            <w:r w:rsidRPr="00C57D2F">
              <w:t xml:space="preserve">łówka </w:t>
            </w:r>
            <w:r>
              <w:t xml:space="preserve">maluszka powinna opierać się na zgięciu łokciowym, a przedramieniem mama powinna podtrzymywać plecy i pośladki dziecka. </w:t>
            </w:r>
          </w:p>
          <w:p w14:paraId="1607E6E1" w14:textId="5BEBE231" w:rsidR="00F84D9F" w:rsidRDefault="00F84D9F" w:rsidP="0009630E">
            <w:pPr>
              <w:spacing w:before="120" w:after="120" w:line="276" w:lineRule="auto"/>
              <w:jc w:val="both"/>
            </w:pPr>
            <w:r>
              <w:t>Innymi pozycjami do karmienia piersią są: krzyżowa, spod pachy, leżąca (na boku) i leżąca na plecach.</w:t>
            </w:r>
          </w:p>
        </w:tc>
      </w:tr>
    </w:tbl>
    <w:p w14:paraId="354F56EC" w14:textId="214B60E5" w:rsidR="00C57D2F" w:rsidRPr="00C57D2F" w:rsidRDefault="00C57D2F" w:rsidP="0033643B">
      <w:pPr>
        <w:spacing w:before="120" w:after="120" w:line="276" w:lineRule="auto"/>
        <w:jc w:val="both"/>
        <w:rPr>
          <w:b/>
          <w:bCs/>
        </w:rPr>
      </w:pPr>
      <w:r w:rsidRPr="00C57D2F">
        <w:rPr>
          <w:b/>
          <w:bCs/>
        </w:rPr>
        <w:t>Co w sytuacji, gdy karmienie piersią jest niemożliwe?</w:t>
      </w:r>
    </w:p>
    <w:p w14:paraId="688A255B" w14:textId="245D0784" w:rsidR="00B61A9A" w:rsidRDefault="00E378B2" w:rsidP="0033643B">
      <w:pPr>
        <w:spacing w:before="120" w:after="120" w:line="276" w:lineRule="auto"/>
        <w:jc w:val="both"/>
      </w:pPr>
      <w:r>
        <w:t>Jeśli</w:t>
      </w:r>
      <w:r w:rsidR="00C57D2F">
        <w:t xml:space="preserve"> mimo </w:t>
      </w:r>
      <w:r w:rsidR="00931546">
        <w:t>podejmowania prób</w:t>
      </w:r>
      <w:r>
        <w:t xml:space="preserve"> </w:t>
      </w:r>
      <w:r w:rsidR="00931546">
        <w:t>występują trudności w karmieniu piersią, warto</w:t>
      </w:r>
      <w:r w:rsidR="00984D2D">
        <w:t>,</w:t>
      </w:r>
      <w:r w:rsidR="00931546">
        <w:t xml:space="preserve"> aby mama</w:t>
      </w:r>
      <w:r>
        <w:t xml:space="preserve"> skonsultowała się z położną lub doradcą laktacyjnym</w:t>
      </w:r>
      <w:r w:rsidR="00931546">
        <w:t>. Pomogą oni zdiagnozować przyczynę i znajdą odpowiednie rozwiązanie, które pomoże utrzymać laktację.</w:t>
      </w:r>
    </w:p>
    <w:p w14:paraId="72564E37" w14:textId="696CA3E6" w:rsidR="00C57D2F" w:rsidRDefault="00C57D2F" w:rsidP="00931546">
      <w:pPr>
        <w:spacing w:after="120" w:line="276" w:lineRule="auto"/>
        <w:jc w:val="both"/>
      </w:pPr>
      <w:r>
        <w:t xml:space="preserve">Może jednak być tak, że mimo </w:t>
      </w:r>
      <w:r w:rsidR="003B7FB2">
        <w:t>starań</w:t>
      </w:r>
      <w:r>
        <w:t xml:space="preserve"> i konsultacji ze specjalistami kontynuowanie karmienia piersią z różnych przyczyn nie jest możliwe.</w:t>
      </w:r>
      <w:r w:rsidR="005E7B5B">
        <w:t xml:space="preserve"> Ważne, aby każda mama pamiętała, że ani sposób karmienia, ani rodzaj porodu nie definiują macierzyństwa, a najważniejsze jest dla niej, aby dziecko rozwijało się prawidłowo.</w:t>
      </w:r>
      <w:r w:rsidR="00F84D9F">
        <w:t xml:space="preserve"> Dlatego kiedy podawanie matczynego pokarmu jest niemożliwe, warto, aby</w:t>
      </w:r>
      <w:r w:rsidR="001E7991">
        <w:t xml:space="preserve"> rodzice zasięgnęli porady lekarza pediatry, który zna dziecko i jego potrzeby. Pomoże on wybrać rozwiązanie</w:t>
      </w:r>
      <w:r w:rsidR="00984D2D">
        <w:t>,</w:t>
      </w:r>
      <w:r>
        <w:t xml:space="preserve"> </w:t>
      </w:r>
      <w:r>
        <w:lastRenderedPageBreak/>
        <w:t>które pozwol</w:t>
      </w:r>
      <w:r w:rsidR="001E7991">
        <w:t>i</w:t>
      </w:r>
      <w:r>
        <w:t xml:space="preserve"> zaspokoić potrzeby żywieniowe rozwijającego się organizmu dziecka</w:t>
      </w:r>
      <w:r w:rsidR="001E7991">
        <w:t xml:space="preserve"> – np. odpowiednie mleko następne</w:t>
      </w:r>
      <w:r>
        <w:t xml:space="preserve">. </w:t>
      </w:r>
    </w:p>
    <w:p w14:paraId="71128FDE" w14:textId="76B51CDB" w:rsidR="003018DB" w:rsidRDefault="00931546" w:rsidP="003018DB">
      <w:pPr>
        <w:spacing w:before="120" w:after="120" w:line="276" w:lineRule="auto"/>
        <w:jc w:val="both"/>
      </w:pPr>
      <w:r>
        <w:t>A</w:t>
      </w:r>
      <w:r w:rsidR="00C57D2F">
        <w:t>by wspierać mamy w chwili, kiedy karmienie piersią nie jest możliwe lub wystarczające,</w:t>
      </w:r>
      <w:r w:rsidR="00C57D2F" w:rsidRPr="003A101B">
        <w:t xml:space="preserve"> zespół ekspertów Nutricia </w:t>
      </w:r>
      <w:r w:rsidR="00C57D2F">
        <w:t>– z</w:t>
      </w:r>
      <w:r w:rsidR="00C57D2F" w:rsidRPr="003A101B">
        <w:t xml:space="preserve">ainspirowany odkryciami naukowymi </w:t>
      </w:r>
      <w:r w:rsidR="00C57D2F">
        <w:t xml:space="preserve">– </w:t>
      </w:r>
      <w:r w:rsidR="00C57D2F" w:rsidRPr="003A101B">
        <w:t xml:space="preserve">opracował </w:t>
      </w:r>
      <w:r w:rsidR="006C6DB6">
        <w:t xml:space="preserve">naszą </w:t>
      </w:r>
      <w:r w:rsidR="00C57D2F">
        <w:t>n</w:t>
      </w:r>
      <w:r w:rsidR="00C57D2F" w:rsidRPr="003A101B">
        <w:t>ajbardziej zaawansowaną formułę</w:t>
      </w:r>
      <w:r w:rsidR="003B7FB2">
        <w:rPr>
          <w:rStyle w:val="Odwoanieprzypisudolnego"/>
        </w:rPr>
        <w:footnoteReference w:id="10"/>
      </w:r>
      <w:r w:rsidR="00C57D2F" w:rsidRPr="003A101B">
        <w:t xml:space="preserve"> </w:t>
      </w:r>
      <w:hyperlink r:id="rId11" w:history="1">
        <w:proofErr w:type="spellStart"/>
        <w:r w:rsidR="00C57D2F" w:rsidRPr="007B5EC7">
          <w:rPr>
            <w:rStyle w:val="Hipercze"/>
            <w:b/>
            <w:bCs/>
          </w:rPr>
          <w:t>Bebilon</w:t>
        </w:r>
        <w:proofErr w:type="spellEnd"/>
        <w:r w:rsidR="00C57D2F" w:rsidRPr="007B5EC7">
          <w:rPr>
            <w:rStyle w:val="Hipercze"/>
            <w:b/>
            <w:bCs/>
          </w:rPr>
          <w:t xml:space="preserve"> </w:t>
        </w:r>
        <w:proofErr w:type="spellStart"/>
        <w:r w:rsidR="00C57D2F" w:rsidRPr="007B5EC7">
          <w:rPr>
            <w:rStyle w:val="Hipercze"/>
            <w:b/>
            <w:bCs/>
          </w:rPr>
          <w:t>PROfutura</w:t>
        </w:r>
        <w:proofErr w:type="spellEnd"/>
        <w:r w:rsidR="00C57D2F" w:rsidRPr="007B5EC7">
          <w:rPr>
            <w:rStyle w:val="Hipercze"/>
            <w:b/>
            <w:bCs/>
          </w:rPr>
          <w:t xml:space="preserve"> </w:t>
        </w:r>
        <w:r w:rsidR="00C57D2F" w:rsidRPr="003A101B">
          <w:rPr>
            <w:rStyle w:val="Hipercze"/>
            <w:b/>
            <w:bCs/>
          </w:rPr>
          <w:t>DUOBIOTIK</w:t>
        </w:r>
        <w:r w:rsidR="00C57D2F" w:rsidRPr="007B5EC7">
          <w:rPr>
            <w:rStyle w:val="Hipercze"/>
            <w:b/>
            <w:bCs/>
          </w:rPr>
          <w:t xml:space="preserve"> 2</w:t>
        </w:r>
        <w:r w:rsidR="00C57D2F" w:rsidRPr="003A101B">
          <w:rPr>
            <w:rStyle w:val="Hipercze"/>
            <w:b/>
            <w:bCs/>
          </w:rPr>
          <w:t xml:space="preserve"> </w:t>
        </w:r>
        <w:r w:rsidR="00C57D2F" w:rsidRPr="007D7EA6">
          <w:rPr>
            <w:rStyle w:val="Hipercze"/>
            <w:b/>
            <w:bCs/>
          </w:rPr>
          <w:t>dla wsparcia rozwoju i układu odpornościowego dziecka</w:t>
        </w:r>
        <w:r w:rsidR="003B7FB2">
          <w:rPr>
            <w:rStyle w:val="Odwoanieprzypisudolnego"/>
            <w:b/>
            <w:bCs/>
            <w:color w:val="0563C1" w:themeColor="hyperlink"/>
            <w:u w:val="single"/>
          </w:rPr>
          <w:footnoteReference w:id="11"/>
        </w:r>
      </w:hyperlink>
      <w:r w:rsidR="003B7FB2">
        <w:rPr>
          <w:rStyle w:val="Hipercze"/>
          <w:b/>
          <w:bCs/>
        </w:rPr>
        <w:t>.</w:t>
      </w:r>
      <w:r w:rsidR="00C57D2F">
        <w:t xml:space="preserve"> </w:t>
      </w:r>
      <w:r>
        <w:t>To mleko następne</w:t>
      </w:r>
      <w:r w:rsidR="00681F69">
        <w:t xml:space="preserve"> dla niemowląt po 6</w:t>
      </w:r>
      <w:r w:rsidR="004440C8">
        <w:t>.</w:t>
      </w:r>
      <w:r w:rsidR="00681F69">
        <w:t xml:space="preserve"> miesiącu życia</w:t>
      </w:r>
      <w:r w:rsidRPr="003A101B">
        <w:t xml:space="preserve"> </w:t>
      </w:r>
      <w:r w:rsidR="001A116A">
        <w:t xml:space="preserve">ma w swoim składzie </w:t>
      </w:r>
      <w:r w:rsidR="00EC7A79">
        <w:t xml:space="preserve">m.in. </w:t>
      </w:r>
      <w:r>
        <w:t xml:space="preserve">unikalną </w:t>
      </w:r>
      <w:r w:rsidRPr="003A101B">
        <w:t>kompozycję GOS/FOS</w:t>
      </w:r>
      <w:r>
        <w:t>, która</w:t>
      </w:r>
      <w:r w:rsidRPr="007A7045">
        <w:t xml:space="preserve"> odwzorowuje kompozycję oligosacharydów mleka matki</w:t>
      </w:r>
      <w:r w:rsidR="001A116A">
        <w:t xml:space="preserve">, </w:t>
      </w:r>
      <w:r w:rsidR="008932E9">
        <w:t xml:space="preserve">oligosacharydy: </w:t>
      </w:r>
      <w:r>
        <w:t>HMO 3’GL</w:t>
      </w:r>
      <w:r w:rsidR="006C6DB6">
        <w:t>, który pochodzi z naszego unikanego procesu</w:t>
      </w:r>
      <w:r w:rsidR="00C67E67">
        <w:t>,</w:t>
      </w:r>
      <w:r>
        <w:t xml:space="preserve"> </w:t>
      </w:r>
      <w:r w:rsidR="00C67E67">
        <w:t>a także</w:t>
      </w:r>
      <w:r>
        <w:t xml:space="preserve"> HMO 2’FL </w:t>
      </w:r>
      <w:r w:rsidR="001A116A">
        <w:t>o</w:t>
      </w:r>
      <w:r w:rsidR="00C67E67">
        <w:t> </w:t>
      </w:r>
      <w:r w:rsidR="001A116A">
        <w:t xml:space="preserve">budowanie identycznej jak </w:t>
      </w:r>
      <w:r w:rsidR="006C6DB6">
        <w:t>w mleku matki</w:t>
      </w:r>
      <w:r>
        <w:t>. Ponadto</w:t>
      </w:r>
      <w:r w:rsidR="00C67E67">
        <w:t xml:space="preserve"> produkt</w:t>
      </w:r>
      <w:r>
        <w:t xml:space="preserve"> p</w:t>
      </w:r>
      <w:r w:rsidRPr="008464B1">
        <w:rPr>
          <w:color w:val="000000" w:themeColor="text1"/>
        </w:rPr>
        <w:t>omaga odpowiadać na</w:t>
      </w:r>
      <w:r w:rsidR="00C67E67">
        <w:rPr>
          <w:color w:val="000000" w:themeColor="text1"/>
        </w:rPr>
        <w:t xml:space="preserve"> </w:t>
      </w:r>
      <w:r w:rsidRPr="008464B1">
        <w:t>potrzeby żywieniowe</w:t>
      </w:r>
      <w:r w:rsidRPr="008464B1">
        <w:rPr>
          <w:color w:val="000000" w:themeColor="text1"/>
        </w:rPr>
        <w:t xml:space="preserve"> niemowlęcia, które nie jest karmione wyłącznie mlekiem mamy, ponieważ</w:t>
      </w:r>
      <w:r>
        <w:rPr>
          <w:color w:val="000000" w:themeColor="text1"/>
        </w:rPr>
        <w:t xml:space="preserve"> </w:t>
      </w:r>
      <w:r>
        <w:t>zawiera</w:t>
      </w:r>
      <w:r w:rsidRPr="008464B1">
        <w:t xml:space="preserve"> </w:t>
      </w:r>
      <w:r w:rsidRPr="008464B1">
        <w:rPr>
          <w:b/>
          <w:bCs/>
        </w:rPr>
        <w:t>zaawansowaną kompozycję składników odżywczych</w:t>
      </w:r>
      <w:r w:rsidRPr="008464B1">
        <w:t>, w tym</w:t>
      </w:r>
      <w:r w:rsidRPr="008464B1">
        <w:rPr>
          <w:rStyle w:val="Odwoanieprzypisudolnego"/>
          <w:color w:val="000000" w:themeColor="text1"/>
        </w:rPr>
        <w:footnoteReference w:id="12"/>
      </w:r>
      <w:r>
        <w:t xml:space="preserve">: </w:t>
      </w:r>
    </w:p>
    <w:p w14:paraId="34449F5A" w14:textId="13584EC0" w:rsidR="003018DB" w:rsidRDefault="003018DB" w:rsidP="0009630E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</w:pPr>
      <w:proofErr w:type="spellStart"/>
      <w:r>
        <w:t>immuno</w:t>
      </w:r>
      <w:proofErr w:type="spellEnd"/>
      <w:r>
        <w:t>-kompozycję: witaminy A, C, D i cynk dla prawidłowego funkcjonowania układu odpornościowego,</w:t>
      </w:r>
    </w:p>
    <w:p w14:paraId="47A2095A" w14:textId="3DD1C4D0" w:rsidR="003018DB" w:rsidRDefault="003018DB" w:rsidP="0009630E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</w:pPr>
      <w:r>
        <w:t xml:space="preserve">ryboflawinę (witaminę B2) dla prawidłowego metabolizmu energetycznego, </w:t>
      </w:r>
    </w:p>
    <w:p w14:paraId="2E4D8A61" w14:textId="2398949D" w:rsidR="003018DB" w:rsidRDefault="003018DB" w:rsidP="0009630E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</w:pPr>
      <w:r>
        <w:t>żelazo i jod dla rozwoju poznawczego,</w:t>
      </w:r>
    </w:p>
    <w:p w14:paraId="1A8727C4" w14:textId="70AD11B4" w:rsidR="00C67E67" w:rsidRDefault="003018DB" w:rsidP="00123C06">
      <w:pPr>
        <w:pStyle w:val="Akapitzlist"/>
        <w:numPr>
          <w:ilvl w:val="0"/>
          <w:numId w:val="7"/>
        </w:numPr>
        <w:tabs>
          <w:tab w:val="right" w:pos="9072"/>
        </w:tabs>
        <w:spacing w:before="120" w:after="120" w:line="276" w:lineRule="auto"/>
        <w:ind w:left="714" w:hanging="357"/>
        <w:contextualSpacing w:val="0"/>
        <w:jc w:val="both"/>
      </w:pPr>
      <w:r>
        <w:t>cynk dla prawidłowego wzrostu,</w:t>
      </w:r>
    </w:p>
    <w:p w14:paraId="1EF74820" w14:textId="2C9601BF" w:rsidR="00931546" w:rsidRPr="008464B1" w:rsidRDefault="003C5A6B" w:rsidP="00123C06">
      <w:pPr>
        <w:pStyle w:val="Akapitzlist"/>
        <w:numPr>
          <w:ilvl w:val="0"/>
          <w:numId w:val="7"/>
        </w:numPr>
        <w:tabs>
          <w:tab w:val="right" w:pos="9072"/>
        </w:tabs>
        <w:spacing w:before="120" w:after="120" w:line="276" w:lineRule="auto"/>
        <w:ind w:left="714" w:hanging="357"/>
        <w:contextualSpacing w:val="0"/>
        <w:jc w:val="both"/>
      </w:pPr>
      <w:r>
        <w:t>wyjątkowy profil kwasów tłuszczowych,</w:t>
      </w:r>
      <w:r w:rsidR="00931546" w:rsidRPr="00EC7A79">
        <w:rPr>
          <w:b/>
          <w:bCs/>
        </w:rPr>
        <w:t xml:space="preserve"> </w:t>
      </w:r>
      <w:r w:rsidR="00931546" w:rsidRPr="008464B1">
        <w:t>w tym:</w:t>
      </w:r>
    </w:p>
    <w:p w14:paraId="0F96BFD5" w14:textId="11CDC1B3" w:rsidR="00931546" w:rsidRPr="008464B1" w:rsidRDefault="00931546" w:rsidP="00123C06">
      <w:pPr>
        <w:pStyle w:val="Akapitzlist"/>
        <w:numPr>
          <w:ilvl w:val="0"/>
          <w:numId w:val="6"/>
        </w:numPr>
        <w:spacing w:after="120" w:line="276" w:lineRule="auto"/>
        <w:ind w:left="1134"/>
        <w:contextualSpacing w:val="0"/>
        <w:jc w:val="both"/>
      </w:pPr>
      <w:r w:rsidRPr="008464B1">
        <w:t>omega 3 (DHA i ALA) dla rozwoju mózgu,</w:t>
      </w:r>
    </w:p>
    <w:p w14:paraId="723F34E0" w14:textId="77777777" w:rsidR="003C5A6B" w:rsidRDefault="00931546" w:rsidP="00123C06">
      <w:pPr>
        <w:pStyle w:val="Akapitzlist"/>
        <w:numPr>
          <w:ilvl w:val="0"/>
          <w:numId w:val="6"/>
        </w:numPr>
        <w:spacing w:after="120" w:line="276" w:lineRule="auto"/>
        <w:ind w:left="1134"/>
        <w:contextualSpacing w:val="0"/>
        <w:jc w:val="both"/>
      </w:pPr>
      <w:r w:rsidRPr="008464B1">
        <w:t>omega 6 (AA), naturalnie występujący w mleku matki,</w:t>
      </w:r>
    </w:p>
    <w:p w14:paraId="21A67235" w14:textId="6EE86996" w:rsidR="00931546" w:rsidRPr="008464B1" w:rsidRDefault="003C5A6B" w:rsidP="00123C06">
      <w:pPr>
        <w:pStyle w:val="Akapitzlist"/>
        <w:numPr>
          <w:ilvl w:val="0"/>
          <w:numId w:val="6"/>
        </w:numPr>
        <w:spacing w:after="120" w:line="276" w:lineRule="auto"/>
        <w:ind w:left="1134"/>
        <w:contextualSpacing w:val="0"/>
        <w:jc w:val="both"/>
      </w:pPr>
      <w:r>
        <w:t>O</w:t>
      </w:r>
      <w:r w:rsidR="00931546" w:rsidRPr="008464B1">
        <w:t>PO</w:t>
      </w:r>
      <w:r w:rsidRPr="003C5A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4D2D">
        <w:t xml:space="preserve">– </w:t>
      </w:r>
      <w:r w:rsidR="00931546" w:rsidRPr="008464B1">
        <w:t>struktur</w:t>
      </w:r>
      <w:r w:rsidR="00984D2D">
        <w:t>ę</w:t>
      </w:r>
      <w:r w:rsidR="00931546" w:rsidRPr="008464B1">
        <w:t xml:space="preserve"> tłuszczu zawierając</w:t>
      </w:r>
      <w:r w:rsidR="00984D2D">
        <w:t>ą</w:t>
      </w:r>
      <w:r w:rsidR="00931546" w:rsidRPr="008464B1">
        <w:t xml:space="preserve"> β-</w:t>
      </w:r>
      <w:proofErr w:type="spellStart"/>
      <w:r w:rsidR="00931546" w:rsidRPr="008464B1">
        <w:t>palmitynian</w:t>
      </w:r>
      <w:proofErr w:type="spellEnd"/>
      <w:r w:rsidR="00931546" w:rsidRPr="008464B1">
        <w:t>, naturalnie występujący w mleku matki.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546" w14:paraId="693D8BD0" w14:textId="77777777" w:rsidTr="00783B7C">
        <w:tc>
          <w:tcPr>
            <w:tcW w:w="9062" w:type="dxa"/>
          </w:tcPr>
          <w:p w14:paraId="6149DA03" w14:textId="77777777" w:rsidR="00931546" w:rsidRDefault="00931546" w:rsidP="00931546">
            <w:pPr>
              <w:spacing w:before="120" w:after="120" w:line="276" w:lineRule="auto"/>
              <w:jc w:val="both"/>
            </w:pPr>
            <w:r>
              <w:t xml:space="preserve">Więcej informacji m.in. o tym, jak karmić niemowlę, można znaleźć na </w:t>
            </w:r>
            <w:hyperlink r:id="rId12" w:history="1">
              <w:r w:rsidRPr="000F73D6">
                <w:rPr>
                  <w:rStyle w:val="Hipercze"/>
                </w:rPr>
                <w:t>www.BebiProgram.pl</w:t>
              </w:r>
            </w:hyperlink>
            <w:r>
              <w:t xml:space="preserve">. Do dyspozycji rodziców są także eksperci – lekarze i specjaliści zajmujący się żywieniem – którzy </w:t>
            </w:r>
            <w:r w:rsidRPr="00931546">
              <w:rPr>
                <w:b/>
                <w:bCs/>
              </w:rPr>
              <w:t>doradzą, w jaki sposób wspierać rozwój dziecka oraz zadbać o jego odpowiednie żywienie.</w:t>
            </w:r>
          </w:p>
        </w:tc>
      </w:tr>
    </w:tbl>
    <w:p w14:paraId="7929ABE3" w14:textId="77777777" w:rsidR="00931546" w:rsidRPr="007B5EC7" w:rsidRDefault="00931546" w:rsidP="00931546">
      <w:pPr>
        <w:spacing w:before="120" w:after="120" w:line="276" w:lineRule="auto"/>
        <w:jc w:val="both"/>
        <w:rPr>
          <w:sz w:val="18"/>
          <w:szCs w:val="18"/>
        </w:rPr>
      </w:pPr>
      <w:r w:rsidRPr="007B5EC7">
        <w:rPr>
          <w:b/>
          <w:bCs/>
          <w:sz w:val="18"/>
          <w:szCs w:val="18"/>
        </w:rPr>
        <w:t>Ważne informacje:</w:t>
      </w:r>
      <w:r w:rsidRPr="007B5EC7">
        <w:rPr>
          <w:sz w:val="18"/>
          <w:szCs w:val="18"/>
        </w:rPr>
        <w:t xml:space="preserve"> Karmienie piersią jest najwłaściwszym i najtańszym sposobem żywienia niemowląt oraz jest rekomendowane dla małych dzieci wraz z urozmaiconą dietą. </w:t>
      </w:r>
      <w:bookmarkStart w:id="0" w:name="_Hlk108619394"/>
      <w:r w:rsidRPr="007B5EC7">
        <w:rPr>
          <w:sz w:val="18"/>
          <w:szCs w:val="18"/>
        </w:rPr>
        <w:t>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  <w:bookmarkEnd w:id="0"/>
    </w:p>
    <w:p w14:paraId="575D2E98" w14:textId="4C4D559A" w:rsidR="0033643B" w:rsidRPr="00B61A9A" w:rsidRDefault="0033643B" w:rsidP="002D0330">
      <w:pPr>
        <w:spacing w:before="120" w:after="120" w:line="276" w:lineRule="auto"/>
        <w:jc w:val="both"/>
      </w:pPr>
    </w:p>
    <w:sectPr w:rsidR="0033643B" w:rsidRPr="00B61A9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B1CD" w14:textId="77777777" w:rsidR="00436E37" w:rsidRDefault="00436E37" w:rsidP="00484B80">
      <w:pPr>
        <w:spacing w:after="0" w:line="240" w:lineRule="auto"/>
      </w:pPr>
      <w:r>
        <w:separator/>
      </w:r>
    </w:p>
  </w:endnote>
  <w:endnote w:type="continuationSeparator" w:id="0">
    <w:p w14:paraId="012DCA7F" w14:textId="77777777" w:rsidR="00436E37" w:rsidRDefault="00436E37" w:rsidP="0048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AG Rounded LT Pro Light">
    <w:altName w:val="Calibri"/>
    <w:charset w:val="00"/>
    <w:family w:val="auto"/>
    <w:pitch w:val="default"/>
  </w:font>
  <w:font w:name="Gotham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41B2" w14:textId="77777777" w:rsidR="00436E37" w:rsidRDefault="00436E37" w:rsidP="00484B80">
      <w:pPr>
        <w:spacing w:after="0" w:line="240" w:lineRule="auto"/>
      </w:pPr>
      <w:r>
        <w:separator/>
      </w:r>
    </w:p>
  </w:footnote>
  <w:footnote w:type="continuationSeparator" w:id="0">
    <w:p w14:paraId="12038879" w14:textId="77777777" w:rsidR="00436E37" w:rsidRDefault="00436E37" w:rsidP="00484B80">
      <w:pPr>
        <w:spacing w:after="0" w:line="240" w:lineRule="auto"/>
      </w:pPr>
      <w:r>
        <w:continuationSeparator/>
      </w:r>
    </w:p>
  </w:footnote>
  <w:footnote w:id="1">
    <w:p w14:paraId="47AAB2A3" w14:textId="1FF3F2F8" w:rsidR="00584D8C" w:rsidRPr="00584D8C" w:rsidRDefault="00584D8C" w:rsidP="00584D8C">
      <w:pPr>
        <w:pStyle w:val="Tekstprzypisudolnego"/>
        <w:jc w:val="both"/>
        <w:rPr>
          <w:sz w:val="18"/>
          <w:szCs w:val="18"/>
        </w:rPr>
      </w:pPr>
      <w:r w:rsidRPr="00584D8C">
        <w:rPr>
          <w:rStyle w:val="Odwoanieprzypisudolnego"/>
          <w:sz w:val="18"/>
          <w:szCs w:val="18"/>
        </w:rPr>
        <w:footnoteRef/>
      </w:r>
      <w:r w:rsidRPr="00584D8C">
        <w:rPr>
          <w:sz w:val="18"/>
          <w:szCs w:val="18"/>
        </w:rPr>
        <w:t xml:space="preserve"> Badanie przeprowadzone dla programu edukacyjnego „1000 pierwszych dni dla zdrowia” na grupie 3461 mam i kobiet w ciąży w 2020 roku.</w:t>
      </w:r>
    </w:p>
  </w:footnote>
  <w:footnote w:id="2">
    <w:p w14:paraId="524A975E" w14:textId="72A5588B" w:rsidR="00CA004D" w:rsidRPr="00584D8C" w:rsidRDefault="00CA004D" w:rsidP="00584D8C">
      <w:pPr>
        <w:pStyle w:val="Tekstprzypisudolnego"/>
        <w:jc w:val="both"/>
        <w:rPr>
          <w:sz w:val="18"/>
          <w:szCs w:val="18"/>
        </w:rPr>
      </w:pPr>
      <w:r w:rsidRPr="00584D8C">
        <w:rPr>
          <w:rStyle w:val="Odwoanieprzypisudolnego"/>
          <w:sz w:val="18"/>
          <w:szCs w:val="18"/>
        </w:rPr>
        <w:footnoteRef/>
      </w:r>
      <w:r w:rsidRPr="00584D8C">
        <w:rPr>
          <w:sz w:val="18"/>
          <w:szCs w:val="18"/>
        </w:rPr>
        <w:t xml:space="preserve"> </w:t>
      </w:r>
      <w:r w:rsidR="00584D8C" w:rsidRPr="00584D8C">
        <w:rPr>
          <w:sz w:val="18"/>
          <w:szCs w:val="18"/>
        </w:rPr>
        <w:t>Tamże.</w:t>
      </w:r>
    </w:p>
  </w:footnote>
  <w:footnote w:id="3">
    <w:p w14:paraId="2212348E" w14:textId="48497578" w:rsidR="005358E3" w:rsidRPr="00584D8C" w:rsidRDefault="005358E3" w:rsidP="00584D8C">
      <w:pPr>
        <w:pStyle w:val="Tekstprzypisudolnego"/>
        <w:jc w:val="both"/>
        <w:rPr>
          <w:sz w:val="18"/>
          <w:szCs w:val="18"/>
        </w:rPr>
      </w:pPr>
      <w:r w:rsidRPr="00584D8C">
        <w:rPr>
          <w:rStyle w:val="Odwoanieprzypisudolnego"/>
          <w:sz w:val="18"/>
          <w:szCs w:val="18"/>
        </w:rPr>
        <w:footnoteRef/>
      </w:r>
      <w:r w:rsidRPr="00584D8C">
        <w:rPr>
          <w:sz w:val="18"/>
          <w:szCs w:val="18"/>
        </w:rPr>
        <w:t xml:space="preserve"> Tamże.</w:t>
      </w:r>
    </w:p>
  </w:footnote>
  <w:footnote w:id="4">
    <w:p w14:paraId="20DD10A9" w14:textId="475A15AA" w:rsidR="005358E3" w:rsidRPr="00584D8C" w:rsidRDefault="005358E3" w:rsidP="00584D8C">
      <w:pPr>
        <w:pStyle w:val="Tekstprzypisudolnego"/>
        <w:jc w:val="both"/>
        <w:rPr>
          <w:sz w:val="18"/>
          <w:szCs w:val="18"/>
        </w:rPr>
      </w:pPr>
      <w:r w:rsidRPr="00584D8C">
        <w:rPr>
          <w:rStyle w:val="Odwoanieprzypisudolnego"/>
          <w:sz w:val="18"/>
          <w:szCs w:val="18"/>
        </w:rPr>
        <w:footnoteRef/>
      </w:r>
      <w:r w:rsidRPr="00584D8C">
        <w:rPr>
          <w:sz w:val="18"/>
          <w:szCs w:val="18"/>
        </w:rPr>
        <w:t xml:space="preserve"> Tamże. </w:t>
      </w:r>
    </w:p>
  </w:footnote>
  <w:footnote w:id="5">
    <w:p w14:paraId="4DC9A51F" w14:textId="4C42C2E2" w:rsidR="00B61A9A" w:rsidRPr="00B61A9A" w:rsidRDefault="00B61A9A" w:rsidP="00584D8C">
      <w:pPr>
        <w:pStyle w:val="Tekstprzypisudolnego"/>
        <w:jc w:val="both"/>
        <w:rPr>
          <w:sz w:val="18"/>
          <w:szCs w:val="18"/>
        </w:rPr>
      </w:pPr>
      <w:r w:rsidRPr="00584D8C">
        <w:rPr>
          <w:rStyle w:val="Odwoanieprzypisudolnego"/>
          <w:sz w:val="18"/>
          <w:szCs w:val="18"/>
        </w:rPr>
        <w:footnoteRef/>
      </w:r>
      <w:r w:rsidRPr="00584D8C">
        <w:rPr>
          <w:sz w:val="18"/>
          <w:szCs w:val="18"/>
        </w:rPr>
        <w:t xml:space="preserve"> Tamże</w:t>
      </w:r>
      <w:r w:rsidR="00584D8C" w:rsidRPr="00584D8C">
        <w:rPr>
          <w:sz w:val="18"/>
          <w:szCs w:val="18"/>
        </w:rPr>
        <w:t>.</w:t>
      </w:r>
    </w:p>
  </w:footnote>
  <w:footnote w:id="6">
    <w:p w14:paraId="21FD19A4" w14:textId="18B9C597" w:rsidR="00B61A9A" w:rsidRDefault="00B61A9A" w:rsidP="00B61A9A">
      <w:pPr>
        <w:pStyle w:val="Tekstprzypisudolnego"/>
        <w:jc w:val="both"/>
      </w:pPr>
      <w:r w:rsidRPr="00B61A9A">
        <w:rPr>
          <w:rStyle w:val="Odwoanieprzypisudolnego"/>
          <w:sz w:val="18"/>
          <w:szCs w:val="18"/>
        </w:rPr>
        <w:footnoteRef/>
      </w:r>
      <w:r w:rsidRPr="00B61A9A">
        <w:rPr>
          <w:sz w:val="18"/>
          <w:szCs w:val="18"/>
        </w:rPr>
        <w:t xml:space="preserve"> Tamże</w:t>
      </w:r>
    </w:p>
  </w:footnote>
  <w:footnote w:id="7">
    <w:p w14:paraId="4DE47A0B" w14:textId="7C3EA491" w:rsidR="00B61A9A" w:rsidRDefault="00B61A9A" w:rsidP="00B61A9A">
      <w:pPr>
        <w:pStyle w:val="Tekstprzypisudolnego"/>
        <w:jc w:val="both"/>
      </w:pPr>
      <w:r w:rsidRPr="00B61A9A">
        <w:rPr>
          <w:rStyle w:val="Odwoanieprzypisudolnego"/>
          <w:sz w:val="18"/>
          <w:szCs w:val="18"/>
        </w:rPr>
        <w:footnoteRef/>
      </w:r>
      <w:r w:rsidRPr="00B61A9A">
        <w:rPr>
          <w:sz w:val="18"/>
          <w:szCs w:val="18"/>
        </w:rPr>
        <w:t xml:space="preserve"> Żukowska-Rubik M. Bolesność brodawek. W: Nehring-Gugulska M, Żukowska-Rubik M, Pietkiewicz A (red.). Karmienie piersią w teorii i praktyce. Medycyna Praktyczna, Kraków 2017; 209-227.</w:t>
      </w:r>
    </w:p>
  </w:footnote>
  <w:footnote w:id="8">
    <w:p w14:paraId="27680FA9" w14:textId="77777777" w:rsidR="00B61A9A" w:rsidRPr="00A9193E" w:rsidRDefault="00B61A9A" w:rsidP="00B61A9A">
      <w:pPr>
        <w:pStyle w:val="Tekstprzypisudolnego"/>
        <w:jc w:val="both"/>
        <w:rPr>
          <w:sz w:val="18"/>
          <w:szCs w:val="18"/>
          <w:lang w:eastAsia="pl-PL"/>
        </w:rPr>
      </w:pPr>
      <w:r w:rsidRPr="007B5EC7">
        <w:rPr>
          <w:rStyle w:val="Odwoanieprzypisudolnego"/>
          <w:sz w:val="18"/>
          <w:szCs w:val="18"/>
        </w:rPr>
        <w:footnoteRef/>
      </w:r>
      <w:r w:rsidRPr="007B5EC7">
        <w:rPr>
          <w:sz w:val="18"/>
          <w:szCs w:val="18"/>
        </w:rPr>
        <w:t xml:space="preserve"> Poradnik karmienia piersią według zaleceń Polskiego Towarzystwa Gastroenterologii, Hepatologii i Żywienia Dzieci, Warszawa 2021. </w:t>
      </w:r>
      <w:r w:rsidRPr="00854B8D">
        <w:rPr>
          <w:sz w:val="18"/>
          <w:szCs w:val="18"/>
        </w:rPr>
        <w:t>Poradnik dostępny na stronie www.1000dni.pl</w:t>
      </w:r>
    </w:p>
  </w:footnote>
  <w:footnote w:id="9">
    <w:p w14:paraId="60A2C6D3" w14:textId="347A6C65" w:rsidR="00B61A9A" w:rsidRPr="003B7FB2" w:rsidRDefault="00B61A9A" w:rsidP="00B61A9A">
      <w:pPr>
        <w:pStyle w:val="Tekstprzypisudolnego"/>
        <w:jc w:val="both"/>
        <w:rPr>
          <w:sz w:val="18"/>
          <w:szCs w:val="18"/>
        </w:rPr>
      </w:pPr>
      <w:r w:rsidRPr="00B61A9A">
        <w:rPr>
          <w:rStyle w:val="Odwoanieprzypisudolnego"/>
          <w:sz w:val="18"/>
          <w:szCs w:val="18"/>
        </w:rPr>
        <w:footnoteRef/>
      </w:r>
      <w:r w:rsidRPr="00B61A9A">
        <w:rPr>
          <w:sz w:val="18"/>
          <w:szCs w:val="18"/>
        </w:rPr>
        <w:t xml:space="preserve"> </w:t>
      </w:r>
      <w:r w:rsidR="003B7FB2" w:rsidRPr="00B61A9A">
        <w:rPr>
          <w:sz w:val="18"/>
          <w:szCs w:val="18"/>
        </w:rPr>
        <w:t>Badanie przeprowadzone dla programu edukacyjnego „1000 pierwszych dni dla zdrowia” na grupie 3461 mam i kobiet w ciąży w 2020 roku.</w:t>
      </w:r>
    </w:p>
  </w:footnote>
  <w:footnote w:id="10">
    <w:p w14:paraId="73142AAE" w14:textId="3746A4B2" w:rsidR="003B7FB2" w:rsidRDefault="003B7F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4AEB">
        <w:rPr>
          <w:sz w:val="18"/>
          <w:szCs w:val="18"/>
        </w:rPr>
        <w:t>Wśród mlek następnych Nutricia.</w:t>
      </w:r>
    </w:p>
  </w:footnote>
  <w:footnote w:id="11">
    <w:p w14:paraId="06F23696" w14:textId="2C3C9768" w:rsidR="003B7FB2" w:rsidRDefault="003B7F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4AEB">
        <w:rPr>
          <w:bCs/>
          <w:sz w:val="18"/>
          <w:szCs w:val="18"/>
        </w:rPr>
        <w:t>Zgodnie z przepisami prawa zawiera witaminy A, C, D i cynk dla prawidłowego funkcjonowania układu odpornościowego oraz jod i żelazo dla prawidłowego rozwoju poznawczego.</w:t>
      </w:r>
    </w:p>
  </w:footnote>
  <w:footnote w:id="12">
    <w:p w14:paraId="107A6F97" w14:textId="44A0A8F9" w:rsidR="00931546" w:rsidRPr="00C0107E" w:rsidRDefault="00931546" w:rsidP="0093154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010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107E">
        <w:rPr>
          <w:rStyle w:val="A0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0107E">
        <w:rPr>
          <w:rStyle w:val="A0"/>
          <w:rFonts w:asciiTheme="minorHAnsi" w:hAnsiTheme="minorHAnsi" w:cstheme="minorHAnsi"/>
          <w:sz w:val="18"/>
          <w:szCs w:val="18"/>
        </w:rPr>
        <w:t>Bebilon</w:t>
      </w:r>
      <w:proofErr w:type="spellEnd"/>
      <w:r w:rsidRPr="00C0107E">
        <w:rPr>
          <w:rStyle w:val="A0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0107E">
        <w:rPr>
          <w:rStyle w:val="A0"/>
          <w:rFonts w:asciiTheme="minorHAnsi" w:hAnsiTheme="minorHAnsi" w:cstheme="minorHAnsi"/>
          <w:sz w:val="18"/>
          <w:szCs w:val="18"/>
        </w:rPr>
        <w:t>Profutura</w:t>
      </w:r>
      <w:proofErr w:type="spellEnd"/>
      <w:r w:rsidRPr="00C0107E">
        <w:rPr>
          <w:rStyle w:val="A0"/>
          <w:rFonts w:asciiTheme="minorHAnsi" w:hAnsiTheme="minorHAnsi" w:cstheme="minorHAnsi"/>
          <w:sz w:val="18"/>
          <w:szCs w:val="18"/>
        </w:rPr>
        <w:t xml:space="preserve"> 2 zgodnie z przepisami prawa zawiera witaminy A, C i D</w:t>
      </w:r>
      <w:r>
        <w:rPr>
          <w:rStyle w:val="A0"/>
          <w:rFonts w:asciiTheme="minorHAnsi" w:hAnsiTheme="minorHAnsi" w:cstheme="minorHAnsi"/>
          <w:sz w:val="18"/>
          <w:szCs w:val="18"/>
        </w:rPr>
        <w:t xml:space="preserve">, </w:t>
      </w:r>
      <w:r w:rsidR="006C6DB6">
        <w:rPr>
          <w:rStyle w:val="A0"/>
          <w:rFonts w:asciiTheme="minorHAnsi" w:hAnsiTheme="minorHAnsi" w:cstheme="minorHAnsi"/>
          <w:sz w:val="18"/>
          <w:szCs w:val="18"/>
        </w:rPr>
        <w:t xml:space="preserve">ryboflawinę, </w:t>
      </w:r>
      <w:r>
        <w:rPr>
          <w:rStyle w:val="A0"/>
          <w:rFonts w:asciiTheme="minorHAnsi" w:hAnsiTheme="minorHAnsi" w:cstheme="minorHAnsi"/>
          <w:sz w:val="18"/>
          <w:szCs w:val="18"/>
        </w:rPr>
        <w:t>DHA, ALA oraz żelazo, jod, i cynk</w:t>
      </w:r>
      <w:r w:rsidRPr="00C0107E">
        <w:rPr>
          <w:rStyle w:val="A0"/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4B7B" w14:textId="6DAC6988" w:rsidR="00484B80" w:rsidRDefault="00484B80" w:rsidP="00484B80">
    <w:pPr>
      <w:pStyle w:val="Nagwek"/>
      <w:spacing w:after="120" w:line="276" w:lineRule="auto"/>
      <w:jc w:val="right"/>
    </w:pPr>
    <w:r>
      <w:rPr>
        <w:noProof/>
      </w:rPr>
      <w:drawing>
        <wp:inline distT="0" distB="0" distL="0" distR="0" wp14:anchorId="0A596844" wp14:editId="627CAE4E">
          <wp:extent cx="969264" cy="54254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B85"/>
    <w:multiLevelType w:val="hybridMultilevel"/>
    <w:tmpl w:val="189A4326"/>
    <w:lvl w:ilvl="0" w:tplc="73142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30BB"/>
    <w:multiLevelType w:val="hybridMultilevel"/>
    <w:tmpl w:val="E68AB79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454B3D"/>
    <w:multiLevelType w:val="hybridMultilevel"/>
    <w:tmpl w:val="51E04F6C"/>
    <w:lvl w:ilvl="0" w:tplc="04150001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  <w:color w:val="000000" w:themeColor="text1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52E8"/>
    <w:multiLevelType w:val="hybridMultilevel"/>
    <w:tmpl w:val="5710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4F85"/>
    <w:multiLevelType w:val="hybridMultilevel"/>
    <w:tmpl w:val="DA5EF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6364E"/>
    <w:multiLevelType w:val="hybridMultilevel"/>
    <w:tmpl w:val="2BB2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178C"/>
    <w:multiLevelType w:val="hybridMultilevel"/>
    <w:tmpl w:val="0F9E97D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79946848">
    <w:abstractNumId w:val="5"/>
  </w:num>
  <w:num w:numId="2" w16cid:durableId="548690467">
    <w:abstractNumId w:val="3"/>
  </w:num>
  <w:num w:numId="3" w16cid:durableId="771243890">
    <w:abstractNumId w:val="0"/>
  </w:num>
  <w:num w:numId="4" w16cid:durableId="1700353789">
    <w:abstractNumId w:val="2"/>
  </w:num>
  <w:num w:numId="5" w16cid:durableId="1639649973">
    <w:abstractNumId w:val="4"/>
  </w:num>
  <w:num w:numId="6" w16cid:durableId="1685668617">
    <w:abstractNumId w:val="1"/>
  </w:num>
  <w:num w:numId="7" w16cid:durableId="108743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47"/>
    <w:rsid w:val="0004082D"/>
    <w:rsid w:val="0009630E"/>
    <w:rsid w:val="000F7BCE"/>
    <w:rsid w:val="00117625"/>
    <w:rsid w:val="00123C06"/>
    <w:rsid w:val="0016296C"/>
    <w:rsid w:val="0019031C"/>
    <w:rsid w:val="001A116A"/>
    <w:rsid w:val="001E7991"/>
    <w:rsid w:val="00246847"/>
    <w:rsid w:val="00270AFA"/>
    <w:rsid w:val="002D0330"/>
    <w:rsid w:val="003018DB"/>
    <w:rsid w:val="0033643B"/>
    <w:rsid w:val="0035724D"/>
    <w:rsid w:val="003921A1"/>
    <w:rsid w:val="00395EC7"/>
    <w:rsid w:val="00396937"/>
    <w:rsid w:val="003B7FB2"/>
    <w:rsid w:val="003C5A6B"/>
    <w:rsid w:val="00412DD9"/>
    <w:rsid w:val="00436E37"/>
    <w:rsid w:val="004440C8"/>
    <w:rsid w:val="00484B80"/>
    <w:rsid w:val="005358E3"/>
    <w:rsid w:val="00584D8C"/>
    <w:rsid w:val="005D29B5"/>
    <w:rsid w:val="005E7B5B"/>
    <w:rsid w:val="00672FA8"/>
    <w:rsid w:val="00681F69"/>
    <w:rsid w:val="006C6DB6"/>
    <w:rsid w:val="006D7208"/>
    <w:rsid w:val="008932E9"/>
    <w:rsid w:val="00931546"/>
    <w:rsid w:val="00957FA5"/>
    <w:rsid w:val="00984D2D"/>
    <w:rsid w:val="00B135A0"/>
    <w:rsid w:val="00B15965"/>
    <w:rsid w:val="00B61A9A"/>
    <w:rsid w:val="00C57D2F"/>
    <w:rsid w:val="00C67E67"/>
    <w:rsid w:val="00CA004D"/>
    <w:rsid w:val="00CA588C"/>
    <w:rsid w:val="00CF3F16"/>
    <w:rsid w:val="00D942D9"/>
    <w:rsid w:val="00E378B2"/>
    <w:rsid w:val="00EC360D"/>
    <w:rsid w:val="00EC7A79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47DD5"/>
  <w15:chartTrackingRefBased/>
  <w15:docId w15:val="{8157BB8B-25C1-415A-B1CD-E18E522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80"/>
  </w:style>
  <w:style w:type="paragraph" w:styleId="Stopka">
    <w:name w:val="footer"/>
    <w:basedOn w:val="Normalny"/>
    <w:link w:val="StopkaZnak"/>
    <w:uiPriority w:val="99"/>
    <w:unhideWhenUsed/>
    <w:rsid w:val="0048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80"/>
  </w:style>
  <w:style w:type="paragraph" w:styleId="Tekstprzypisudolnego">
    <w:name w:val="footnote text"/>
    <w:basedOn w:val="Normalny"/>
    <w:link w:val="TekstprzypisudolnegoZnak"/>
    <w:uiPriority w:val="99"/>
    <w:unhideWhenUsed/>
    <w:rsid w:val="00CA00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00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04D"/>
    <w:rPr>
      <w:vertAlign w:val="superscript"/>
    </w:rPr>
  </w:style>
  <w:style w:type="table" w:styleId="Tabela-Siatka">
    <w:name w:val="Table Grid"/>
    <w:basedOn w:val="Standardowy"/>
    <w:uiPriority w:val="39"/>
    <w:rsid w:val="0033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61A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D2F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1546"/>
  </w:style>
  <w:style w:type="character" w:customStyle="1" w:styleId="A0">
    <w:name w:val="A0"/>
    <w:uiPriority w:val="99"/>
    <w:rsid w:val="00931546"/>
    <w:rPr>
      <w:rFonts w:cs="VAG Rounded LT Pro Light"/>
      <w:color w:val="000000"/>
      <w:sz w:val="22"/>
      <w:szCs w:val="22"/>
    </w:rPr>
  </w:style>
  <w:style w:type="paragraph" w:customStyle="1" w:styleId="Default">
    <w:name w:val="Default"/>
    <w:rsid w:val="00931546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95EC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2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2F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biProgram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biprogram.pl/produkty/profutur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FCEA998E9D74888E4D634AD7A462A" ma:contentTypeVersion="2" ma:contentTypeDescription="Utwórz nowy dokument." ma:contentTypeScope="" ma:versionID="f15c3aedb0bcfbc3cbbf1e5c051c2b17">
  <xsd:schema xmlns:xsd="http://www.w3.org/2001/XMLSchema" xmlns:xs="http://www.w3.org/2001/XMLSchema" xmlns:p="http://schemas.microsoft.com/office/2006/metadata/properties" xmlns:ns3="33df123f-8178-444c-8c9c-ccad5f18d1b5" targetNamespace="http://schemas.microsoft.com/office/2006/metadata/properties" ma:root="true" ma:fieldsID="56ac629a581f6e47e50ad2b59fff321e" ns3:_="">
    <xsd:import namespace="33df123f-8178-444c-8c9c-ccad5f18d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f123f-8178-444c-8c9c-ccad5f18d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8BF9-7A3E-4316-BB47-2D783BDD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f123f-8178-444c-8c9c-ccad5f18d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88CAF-F271-4A15-816B-05F0885CC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3FC54-C945-4C3D-AE11-37BA616F5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CCBE2A-1967-4F85-84A5-5A9EA3DE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Karolina Sowier</cp:lastModifiedBy>
  <cp:revision>9</cp:revision>
  <dcterms:created xsi:type="dcterms:W3CDTF">2023-03-14T15:35:00Z</dcterms:created>
  <dcterms:modified xsi:type="dcterms:W3CDTF">2023-03-21T11:42:00Z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0x010100271FCEA998E9D74888E4D634AD7A462A</vt:lpwstr>
  </property>
</Properties>
</file>